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1B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</w:p>
    <w:p w:rsidR="00DF1068" w:rsidRPr="005D041B" w:rsidRDefault="00DF26EA" w:rsidP="00335720">
      <w:pPr>
        <w:jc w:val="center"/>
        <w:outlineLvl w:val="0"/>
        <w:rPr>
          <w:sz w:val="28"/>
          <w:szCs w:val="28"/>
        </w:rPr>
      </w:pPr>
      <w:r w:rsidRPr="005D041B">
        <w:rPr>
          <w:sz w:val="28"/>
          <w:szCs w:val="28"/>
        </w:rPr>
        <w:t xml:space="preserve">по реализации </w:t>
      </w:r>
      <w:r w:rsidR="006761C7" w:rsidRPr="005D041B">
        <w:rPr>
          <w:sz w:val="28"/>
          <w:szCs w:val="28"/>
        </w:rPr>
        <w:t>проекта</w:t>
      </w:r>
    </w:p>
    <w:p w:rsidR="007E5B6B" w:rsidRPr="005D041B" w:rsidRDefault="00285A40" w:rsidP="00285A40">
      <w:pPr>
        <w:ind w:right="-143"/>
        <w:jc w:val="center"/>
        <w:rPr>
          <w:sz w:val="28"/>
          <w:szCs w:val="28"/>
          <w:u w:val="single"/>
        </w:rPr>
      </w:pPr>
      <w:r w:rsidRPr="005D041B">
        <w:rPr>
          <w:sz w:val="28"/>
          <w:szCs w:val="28"/>
          <w:u w:val="single"/>
        </w:rPr>
        <w:t>«</w:t>
      </w:r>
      <w:r w:rsidRPr="005D041B">
        <w:rPr>
          <w:bCs/>
          <w:sz w:val="28"/>
          <w:szCs w:val="28"/>
          <w:u w:val="single"/>
        </w:rPr>
        <w:t xml:space="preserve">Формирование </w:t>
      </w:r>
      <w:r w:rsidRPr="005D041B">
        <w:rPr>
          <w:sz w:val="28"/>
          <w:szCs w:val="28"/>
          <w:u w:val="single"/>
        </w:rPr>
        <w:t>предпосылок функциональной грамотности</w:t>
      </w:r>
      <w:r w:rsidR="005D041B">
        <w:rPr>
          <w:sz w:val="28"/>
          <w:szCs w:val="28"/>
          <w:u w:val="single"/>
        </w:rPr>
        <w:t xml:space="preserve"> </w:t>
      </w:r>
      <w:r w:rsidR="00DF36C9" w:rsidRPr="005D041B">
        <w:rPr>
          <w:sz w:val="28"/>
          <w:szCs w:val="28"/>
          <w:u w:val="single"/>
        </w:rPr>
        <w:t>(далее – ФПФГ)</w:t>
      </w:r>
      <w:r w:rsidR="006B4568" w:rsidRPr="005D041B">
        <w:rPr>
          <w:sz w:val="28"/>
          <w:szCs w:val="28"/>
          <w:u w:val="single"/>
        </w:rPr>
        <w:t xml:space="preserve"> </w:t>
      </w:r>
      <w:r w:rsidRPr="005D041B">
        <w:rPr>
          <w:sz w:val="28"/>
          <w:szCs w:val="28"/>
          <w:u w:val="single"/>
        </w:rPr>
        <w:t>у детей</w:t>
      </w:r>
      <w:r w:rsidR="005D041B">
        <w:rPr>
          <w:sz w:val="28"/>
          <w:szCs w:val="28"/>
          <w:u w:val="single"/>
        </w:rPr>
        <w:t xml:space="preserve"> </w:t>
      </w:r>
      <w:r w:rsidRPr="005D041B">
        <w:rPr>
          <w:sz w:val="28"/>
          <w:szCs w:val="28"/>
          <w:u w:val="single"/>
        </w:rPr>
        <w:t>3-7 лет»</w:t>
      </w:r>
    </w:p>
    <w:p w:rsidR="00DF36C9" w:rsidRPr="00DF36C9" w:rsidRDefault="00DF36C9" w:rsidP="00DF36C9">
      <w:pPr>
        <w:ind w:right="-143"/>
        <w:jc w:val="center"/>
        <w:rPr>
          <w:sz w:val="16"/>
          <w:szCs w:val="16"/>
        </w:rPr>
      </w:pPr>
      <w:r w:rsidRPr="00DF36C9">
        <w:rPr>
          <w:sz w:val="16"/>
          <w:szCs w:val="16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5D041B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410F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51410F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285A40" w:rsidRDefault="00E52D40" w:rsidP="00335720">
      <w:pPr>
        <w:jc w:val="center"/>
        <w:outlineLvl w:val="0"/>
        <w:rPr>
          <w:b/>
          <w:u w:val="single"/>
        </w:rPr>
      </w:pPr>
      <w:r w:rsidRPr="00E52D40">
        <w:t>Учреждение</w:t>
      </w:r>
      <w:r w:rsidR="00285A40">
        <w:rPr>
          <w:b/>
          <w:u w:val="single"/>
        </w:rPr>
        <w:t>МДОУ «Детский сад № 2</w:t>
      </w:r>
      <w:r w:rsidR="005D041B">
        <w:rPr>
          <w:b/>
          <w:u w:val="single"/>
        </w:rPr>
        <w:t>35</w:t>
      </w:r>
      <w:r w:rsidR="00285A40">
        <w:rPr>
          <w:b/>
          <w:u w:val="single"/>
        </w:rPr>
        <w:t>»</w:t>
      </w:r>
    </w:p>
    <w:p w:rsidR="005D041B" w:rsidRDefault="005D041B" w:rsidP="00335720">
      <w:pPr>
        <w:jc w:val="center"/>
        <w:outlineLvl w:val="0"/>
      </w:pPr>
    </w:p>
    <w:p w:rsidR="007E5B6B" w:rsidRPr="005D041B" w:rsidRDefault="005D041B" w:rsidP="005D041B">
      <w:pPr>
        <w:jc w:val="center"/>
        <w:outlineLvl w:val="0"/>
      </w:pPr>
      <w:r>
        <w:t xml:space="preserve">Руководитель проекта: </w:t>
      </w:r>
      <w:proofErr w:type="spellStart"/>
      <w:r>
        <w:t>Шаврина</w:t>
      </w:r>
      <w:proofErr w:type="spellEnd"/>
      <w:r>
        <w:t xml:space="preserve"> Наталья Альбертовна</w:t>
      </w:r>
    </w:p>
    <w:p w:rsidR="003613ED" w:rsidRPr="00285A40" w:rsidRDefault="003613ED" w:rsidP="00335720">
      <w:pPr>
        <w:jc w:val="center"/>
        <w:outlineLvl w:val="0"/>
        <w:rPr>
          <w:b/>
          <w:u w:val="single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50"/>
        <w:gridCol w:w="2336"/>
        <w:gridCol w:w="3393"/>
        <w:gridCol w:w="5186"/>
        <w:gridCol w:w="1495"/>
      </w:tblGrid>
      <w:tr w:rsidR="006761C7" w:rsidRPr="0033189B" w:rsidTr="00EC5D42">
        <w:tc>
          <w:tcPr>
            <w:tcW w:w="560" w:type="dxa"/>
            <w:vAlign w:val="center"/>
          </w:tcPr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№ п/п</w:t>
            </w:r>
          </w:p>
        </w:tc>
        <w:tc>
          <w:tcPr>
            <w:tcW w:w="2950" w:type="dxa"/>
            <w:vAlign w:val="center"/>
          </w:tcPr>
          <w:p w:rsidR="002C2E3D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Задачи этапа</w:t>
            </w:r>
            <w:r w:rsidR="00396C6C" w:rsidRPr="0033189B">
              <w:rPr>
                <w:b/>
              </w:rPr>
              <w:t xml:space="preserve"> в соответствии с планом </w:t>
            </w:r>
          </w:p>
          <w:p w:rsidR="006761C7" w:rsidRPr="0033189B" w:rsidRDefault="00396C6C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реализации проекта</w:t>
            </w:r>
          </w:p>
        </w:tc>
        <w:tc>
          <w:tcPr>
            <w:tcW w:w="2336" w:type="dxa"/>
            <w:vAlign w:val="center"/>
          </w:tcPr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 xml:space="preserve">Основное содержание </w:t>
            </w:r>
            <w:r w:rsidR="009A7C45" w:rsidRPr="0033189B">
              <w:rPr>
                <w:b/>
              </w:rPr>
              <w:t>деятельности</w:t>
            </w:r>
            <w:r w:rsidRPr="0033189B">
              <w:rPr>
                <w:b/>
              </w:rPr>
              <w:t xml:space="preserve"> (проведенные мероприятия)</w:t>
            </w:r>
          </w:p>
        </w:tc>
        <w:tc>
          <w:tcPr>
            <w:tcW w:w="3393" w:type="dxa"/>
            <w:vAlign w:val="center"/>
          </w:tcPr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Ожидаемые</w:t>
            </w:r>
          </w:p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результаты</w:t>
            </w:r>
          </w:p>
        </w:tc>
        <w:tc>
          <w:tcPr>
            <w:tcW w:w="5186" w:type="dxa"/>
            <w:vAlign w:val="center"/>
          </w:tcPr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Достигнутые</w:t>
            </w:r>
          </w:p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результаты</w:t>
            </w:r>
          </w:p>
        </w:tc>
        <w:tc>
          <w:tcPr>
            <w:tcW w:w="1495" w:type="dxa"/>
            <w:vAlign w:val="center"/>
          </w:tcPr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Что не выполнено</w:t>
            </w:r>
          </w:p>
          <w:p w:rsidR="006761C7" w:rsidRPr="0033189B" w:rsidRDefault="006761C7" w:rsidP="00FA1079">
            <w:pPr>
              <w:jc w:val="center"/>
              <w:rPr>
                <w:b/>
              </w:rPr>
            </w:pPr>
            <w:r w:rsidRPr="0033189B">
              <w:rPr>
                <w:b/>
              </w:rPr>
              <w:t>(указать</w:t>
            </w:r>
            <w:r w:rsidR="00A93DCD" w:rsidRPr="0033189B">
              <w:rPr>
                <w:b/>
              </w:rPr>
              <w:t>,</w:t>
            </w:r>
            <w:r w:rsidRPr="0033189B">
              <w:rPr>
                <w:b/>
              </w:rPr>
              <w:t xml:space="preserve"> по какой причине)</w:t>
            </w:r>
          </w:p>
        </w:tc>
      </w:tr>
      <w:tr w:rsidR="006761C7" w:rsidTr="00EC5D42">
        <w:tc>
          <w:tcPr>
            <w:tcW w:w="56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6761C7" w:rsidRDefault="005D041B" w:rsidP="005D041B">
            <w:r>
              <w:t>Подготовить</w:t>
            </w:r>
            <w:r w:rsidR="00285A40">
              <w:t xml:space="preserve"> нормативно-правовы</w:t>
            </w:r>
            <w:r>
              <w:t>е</w:t>
            </w:r>
            <w:r w:rsidR="00285A40">
              <w:t xml:space="preserve"> документ</w:t>
            </w:r>
            <w:r>
              <w:t>ы</w:t>
            </w:r>
            <w:r w:rsidR="00285A40">
              <w:t xml:space="preserve">, регламентирующих деятельность площадки на базе ДОУ </w:t>
            </w:r>
          </w:p>
        </w:tc>
        <w:tc>
          <w:tcPr>
            <w:tcW w:w="2336" w:type="dxa"/>
          </w:tcPr>
          <w:p w:rsidR="00EC5D42" w:rsidRPr="00EC5D42" w:rsidRDefault="00EC5D42" w:rsidP="005D041B">
            <w:pPr>
              <w:rPr>
                <w:i/>
              </w:rPr>
            </w:pPr>
            <w:r w:rsidRPr="00EC5D42">
              <w:rPr>
                <w:i/>
              </w:rPr>
              <w:t>Сентябрь</w:t>
            </w:r>
          </w:p>
          <w:p w:rsidR="005D041B" w:rsidRDefault="005D041B" w:rsidP="005D041B">
            <w:r w:rsidRPr="005D041B">
              <w:t xml:space="preserve">Организационное </w:t>
            </w:r>
          </w:p>
          <w:p w:rsidR="006761C7" w:rsidRPr="005D041B" w:rsidRDefault="005D041B" w:rsidP="005D041B">
            <w:r w:rsidRPr="005D041B">
              <w:t xml:space="preserve">совещание  </w:t>
            </w:r>
          </w:p>
        </w:tc>
        <w:tc>
          <w:tcPr>
            <w:tcW w:w="3393" w:type="dxa"/>
          </w:tcPr>
          <w:p w:rsidR="005D041B" w:rsidRDefault="005D041B" w:rsidP="005D041B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</w:t>
            </w:r>
          </w:p>
          <w:p w:rsidR="00285A40" w:rsidRDefault="00285A40" w:rsidP="00285A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ДОУ на создание творческой группы</w:t>
            </w:r>
            <w:r w:rsidRPr="00ED197F">
              <w:rPr>
                <w:rFonts w:ascii="Times New Roman" w:hAnsi="Times New Roman" w:cs="Times New Roman"/>
              </w:rPr>
              <w:t xml:space="preserve">, </w:t>
            </w:r>
          </w:p>
          <w:p w:rsidR="00285A40" w:rsidRDefault="00285A40" w:rsidP="00285A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календарно-тематический план на год</w:t>
            </w:r>
          </w:p>
          <w:p w:rsidR="006761C7" w:rsidRDefault="00285A40" w:rsidP="00285A40">
            <w:r>
              <w:t xml:space="preserve">- </w:t>
            </w:r>
            <w:r w:rsidRPr="00ED197F">
              <w:t>соглашени</w:t>
            </w:r>
            <w:r>
              <w:t>е</w:t>
            </w:r>
            <w:r w:rsidRPr="00ED197F">
              <w:t xml:space="preserve"> о сетевом сотрудничестве</w:t>
            </w:r>
          </w:p>
        </w:tc>
        <w:tc>
          <w:tcPr>
            <w:tcW w:w="5186" w:type="dxa"/>
          </w:tcPr>
          <w:p w:rsidR="005D041B" w:rsidRDefault="005D041B" w:rsidP="005D041B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Разработаны:</w:t>
            </w:r>
          </w:p>
          <w:p w:rsidR="00285A40" w:rsidRDefault="00285A40" w:rsidP="00285A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ДОУ на создание творческой группы</w:t>
            </w:r>
            <w:r w:rsidRPr="00ED197F">
              <w:rPr>
                <w:rFonts w:ascii="Times New Roman" w:hAnsi="Times New Roman" w:cs="Times New Roman"/>
              </w:rPr>
              <w:t xml:space="preserve">, </w:t>
            </w:r>
          </w:p>
          <w:p w:rsidR="00285A40" w:rsidRDefault="00285A40" w:rsidP="00285A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календарно-тематический план на год</w:t>
            </w:r>
          </w:p>
          <w:p w:rsidR="006761C7" w:rsidRPr="00285A40" w:rsidRDefault="00285A40" w:rsidP="00285A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ED197F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Pr="00ED197F">
              <w:rPr>
                <w:rFonts w:ascii="Times New Roman" w:hAnsi="Times New Roman" w:cs="Times New Roman"/>
              </w:rPr>
              <w:t xml:space="preserve"> о сетевом сотрудничестве </w:t>
            </w:r>
          </w:p>
        </w:tc>
        <w:tc>
          <w:tcPr>
            <w:tcW w:w="1495" w:type="dxa"/>
          </w:tcPr>
          <w:p w:rsidR="006761C7" w:rsidRDefault="006761C7" w:rsidP="00DF1068"/>
        </w:tc>
      </w:tr>
      <w:tr w:rsidR="006761C7" w:rsidTr="00EC5D42">
        <w:tc>
          <w:tcPr>
            <w:tcW w:w="56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950" w:type="dxa"/>
          </w:tcPr>
          <w:p w:rsidR="006761C7" w:rsidRDefault="00285A40" w:rsidP="00DF1068">
            <w:r>
              <w:t>Изучение существующего опыта работы ДОУ по формированию у детей дошкольного возраста предпосылок функциональной грамотности</w:t>
            </w:r>
          </w:p>
          <w:p w:rsidR="00F0036E" w:rsidRDefault="00F0036E" w:rsidP="00F0036E">
            <w:pPr>
              <w:ind w:right="-143"/>
              <w:jc w:val="both"/>
            </w:pPr>
          </w:p>
        </w:tc>
        <w:tc>
          <w:tcPr>
            <w:tcW w:w="2336" w:type="dxa"/>
          </w:tcPr>
          <w:p w:rsidR="00EC5D42" w:rsidRPr="00EC5D42" w:rsidRDefault="00EC5D42" w:rsidP="00EC5D42">
            <w:pPr>
              <w:rPr>
                <w:i/>
              </w:rPr>
            </w:pPr>
            <w:r>
              <w:rPr>
                <w:i/>
              </w:rPr>
              <w:t xml:space="preserve">Октябрь </w:t>
            </w:r>
          </w:p>
          <w:p w:rsidR="00EC5D42" w:rsidRDefault="00EC5D42" w:rsidP="00EC5D42">
            <w:r w:rsidRPr="005D041B">
              <w:t xml:space="preserve">Организационное </w:t>
            </w:r>
          </w:p>
          <w:p w:rsidR="00EC5D42" w:rsidRDefault="00EC5D42" w:rsidP="00EC5D42">
            <w:r w:rsidRPr="005D041B">
              <w:t xml:space="preserve">совещание  </w:t>
            </w:r>
          </w:p>
          <w:p w:rsidR="006761C7" w:rsidRDefault="00285A40" w:rsidP="00EC5D42">
            <w:r>
              <w:t>Анализ существующего опыта в дошкольных учреждениях РФ</w:t>
            </w:r>
            <w:r w:rsidR="0033189B">
              <w:t>, участие в деятельности всероссийского инновационного образовательного проекта «Реализация вариативных образовательных практик по ФПФГ у детей 3-7 лет»</w:t>
            </w:r>
          </w:p>
        </w:tc>
        <w:tc>
          <w:tcPr>
            <w:tcW w:w="3393" w:type="dxa"/>
          </w:tcPr>
          <w:p w:rsidR="006761C7" w:rsidRDefault="0033189B" w:rsidP="00DF1068">
            <w:r>
              <w:t>Повышение теоретической компетенции педагогов ДОУ в вопросах ФПФГ дошкольников</w:t>
            </w:r>
            <w:r w:rsidR="00983160">
              <w:t>.</w:t>
            </w:r>
          </w:p>
          <w:p w:rsidR="00983160" w:rsidRDefault="00983160" w:rsidP="00DF1068"/>
        </w:tc>
        <w:tc>
          <w:tcPr>
            <w:tcW w:w="5186" w:type="dxa"/>
          </w:tcPr>
          <w:p w:rsidR="006761C7" w:rsidRDefault="00285A40" w:rsidP="00DF1068">
            <w:r>
              <w:t xml:space="preserve">Участие в деятельности </w:t>
            </w:r>
            <w:r w:rsidR="0033189B">
              <w:t>всероссийского инновационного образовательного проекта «Реализация вариативных образовательных практик по ФПФГ у детей 3-7 лет»</w:t>
            </w:r>
          </w:p>
          <w:p w:rsidR="00983160" w:rsidRDefault="00983160" w:rsidP="00DF1068"/>
          <w:p w:rsidR="00983160" w:rsidRDefault="00983160" w:rsidP="00DF1068"/>
        </w:tc>
        <w:tc>
          <w:tcPr>
            <w:tcW w:w="1495" w:type="dxa"/>
          </w:tcPr>
          <w:p w:rsidR="006761C7" w:rsidRDefault="006761C7" w:rsidP="00DF1068"/>
        </w:tc>
      </w:tr>
      <w:tr w:rsidR="002C2E3D" w:rsidTr="00EC5D42">
        <w:trPr>
          <w:trHeight w:val="1380"/>
        </w:trPr>
        <w:tc>
          <w:tcPr>
            <w:tcW w:w="560" w:type="dxa"/>
          </w:tcPr>
          <w:p w:rsidR="002C2E3D" w:rsidRDefault="002C2E3D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950" w:type="dxa"/>
          </w:tcPr>
          <w:p w:rsidR="00EC5D42" w:rsidRPr="00EC5D42" w:rsidRDefault="00EC5D42" w:rsidP="00EC5D4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9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C5D42">
              <w:rPr>
                <w:rStyle w:val="markedcontent"/>
                <w:rFonts w:ascii="Times New Roman" w:hAnsi="Times New Roman"/>
                <w:sz w:val="24"/>
                <w:szCs w:val="24"/>
              </w:rPr>
              <w:t>Совершенствовать профессиональные компетенции педагогов в направлении организации образовательного процесса, направленного на формирование у детей предпосылок функциональной грамотности.</w:t>
            </w:r>
          </w:p>
          <w:p w:rsidR="002C2E3D" w:rsidRDefault="002C2E3D" w:rsidP="00F0036E">
            <w:pPr>
              <w:ind w:right="-143"/>
              <w:jc w:val="both"/>
            </w:pPr>
          </w:p>
        </w:tc>
        <w:tc>
          <w:tcPr>
            <w:tcW w:w="2336" w:type="dxa"/>
          </w:tcPr>
          <w:p w:rsidR="00EC5D42" w:rsidRPr="00EC5D42" w:rsidRDefault="00EC5D42" w:rsidP="00DF1068">
            <w:pPr>
              <w:rPr>
                <w:i/>
              </w:rPr>
            </w:pPr>
            <w:r w:rsidRPr="00EC5D42">
              <w:rPr>
                <w:i/>
              </w:rPr>
              <w:t>Ноябрь</w:t>
            </w:r>
          </w:p>
          <w:p w:rsidR="00EC5D42" w:rsidRDefault="00EC5D42" w:rsidP="00EC5D42">
            <w:r w:rsidRPr="005D041B">
              <w:t xml:space="preserve">Организационное </w:t>
            </w:r>
          </w:p>
          <w:p w:rsidR="00EC5D42" w:rsidRDefault="00EC5D42" w:rsidP="00EC5D42">
            <w:r w:rsidRPr="005D041B">
              <w:t xml:space="preserve">совещание  </w:t>
            </w:r>
          </w:p>
          <w:p w:rsidR="002C2E3D" w:rsidRDefault="002C2E3D" w:rsidP="00EC5D42">
            <w:r>
              <w:t>Тематический педагогический час «ФПФГ дошкольников»</w:t>
            </w:r>
          </w:p>
        </w:tc>
        <w:tc>
          <w:tcPr>
            <w:tcW w:w="3393" w:type="dxa"/>
          </w:tcPr>
          <w:p w:rsidR="002C2E3D" w:rsidRDefault="002C2E3D" w:rsidP="00DF1068">
            <w:r>
              <w:t>Повышение профессиональной компетенции педагогов учреждения в вопросах ФПФГ дошкольников</w:t>
            </w:r>
          </w:p>
        </w:tc>
        <w:tc>
          <w:tcPr>
            <w:tcW w:w="5186" w:type="dxa"/>
          </w:tcPr>
          <w:p w:rsidR="002C2E3D" w:rsidRDefault="002C2E3D" w:rsidP="004921C4">
            <w:r>
              <w:t>Повысилась профессиональная компетенция педагогов учреждения в вопросах ФПФГ дошкольников.</w:t>
            </w:r>
          </w:p>
          <w:p w:rsidR="00EC5D42" w:rsidRDefault="002C2E3D" w:rsidP="00EC5D42">
            <w:r>
              <w:t xml:space="preserve">Прошли обучение </w:t>
            </w:r>
            <w:r w:rsidR="00EC5D42">
              <w:t>на КПК «Функциональная грамотность для дошкольников»</w:t>
            </w:r>
          </w:p>
          <w:p w:rsidR="00F0036E" w:rsidRDefault="002C2E3D" w:rsidP="00F0036E">
            <w:r>
              <w:t>9 педагогов ДОУ</w:t>
            </w:r>
            <w:r w:rsidR="00F0036E">
              <w:t xml:space="preserve"> </w:t>
            </w:r>
          </w:p>
          <w:p w:rsidR="00F0036E" w:rsidRDefault="00F0036E" w:rsidP="00F0036E"/>
          <w:p w:rsidR="002C2E3D" w:rsidRDefault="002C2E3D" w:rsidP="00F0036E"/>
        </w:tc>
        <w:tc>
          <w:tcPr>
            <w:tcW w:w="1495" w:type="dxa"/>
          </w:tcPr>
          <w:p w:rsidR="002C2E3D" w:rsidRDefault="002C2E3D" w:rsidP="00DF1068"/>
        </w:tc>
      </w:tr>
      <w:tr w:rsidR="00F0036E" w:rsidTr="00EC5D42">
        <w:trPr>
          <w:trHeight w:val="1380"/>
        </w:trPr>
        <w:tc>
          <w:tcPr>
            <w:tcW w:w="560" w:type="dxa"/>
          </w:tcPr>
          <w:p w:rsidR="00F0036E" w:rsidRDefault="00F0036E" w:rsidP="00396C6C">
            <w:pPr>
              <w:jc w:val="center"/>
            </w:pPr>
            <w:r>
              <w:t>4</w:t>
            </w:r>
          </w:p>
        </w:tc>
        <w:tc>
          <w:tcPr>
            <w:tcW w:w="2950" w:type="dxa"/>
          </w:tcPr>
          <w:p w:rsidR="00F0036E" w:rsidRPr="00F0036E" w:rsidRDefault="00F0036E" w:rsidP="00F0036E">
            <w:pPr>
              <w:ind w:right="39"/>
              <w:jc w:val="both"/>
              <w:rPr>
                <w:rStyle w:val="markedcontent"/>
              </w:rPr>
            </w:pPr>
            <w:r w:rsidRPr="00F0036E">
              <w:t>Познакомить</w:t>
            </w:r>
            <w:r w:rsidRPr="00F0036E">
              <w:t xml:space="preserve"> педагогов с </w:t>
            </w:r>
            <w:r w:rsidRPr="00F0036E">
              <w:rPr>
                <w:rStyle w:val="markedcontent"/>
              </w:rPr>
              <w:t xml:space="preserve">эффективными педагогическими технологиями, позволяющими формировать у детей предпосылки </w:t>
            </w:r>
            <w:r w:rsidRPr="00F0036E">
              <w:t>функциональной</w:t>
            </w:r>
            <w:r w:rsidRPr="00F0036E">
              <w:rPr>
                <w:rStyle w:val="markedcontent"/>
              </w:rPr>
              <w:t xml:space="preserve"> грамотности;</w:t>
            </w:r>
          </w:p>
          <w:p w:rsidR="00F0036E" w:rsidRPr="00EC5D42" w:rsidRDefault="00F0036E" w:rsidP="00EC5D4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9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0036E" w:rsidRDefault="00F0036E" w:rsidP="00DF1068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  <w:p w:rsidR="00F0036E" w:rsidRPr="00EC5D42" w:rsidRDefault="00F0036E" w:rsidP="00DF1068">
            <w:pPr>
              <w:rPr>
                <w:i/>
              </w:rPr>
            </w:pPr>
            <w:r>
              <w:rPr>
                <w:i/>
              </w:rPr>
              <w:t>Семинар в ДОУ</w:t>
            </w:r>
          </w:p>
        </w:tc>
        <w:tc>
          <w:tcPr>
            <w:tcW w:w="3393" w:type="dxa"/>
          </w:tcPr>
          <w:p w:rsidR="00F0036E" w:rsidRDefault="00F0036E" w:rsidP="00F0036E">
            <w:r>
              <w:t>Разработка семинара</w:t>
            </w:r>
          </w:p>
          <w:p w:rsidR="00F0036E" w:rsidRDefault="00F0036E" w:rsidP="00F0036E">
            <w:r>
              <w:t>«Что такое функциональная грамотность»</w:t>
            </w:r>
          </w:p>
        </w:tc>
        <w:tc>
          <w:tcPr>
            <w:tcW w:w="5186" w:type="dxa"/>
          </w:tcPr>
          <w:p w:rsidR="00F0036E" w:rsidRDefault="00F0036E" w:rsidP="00F0036E">
            <w:r>
              <w:t xml:space="preserve">Разработан семинар для педагогов ДОО </w:t>
            </w:r>
          </w:p>
          <w:p w:rsidR="00F0036E" w:rsidRDefault="00F0036E" w:rsidP="00F0036E">
            <w:r>
              <w:t>«Что такое функциональная грамотность. Экологическая грамотность»</w:t>
            </w:r>
          </w:p>
        </w:tc>
        <w:tc>
          <w:tcPr>
            <w:tcW w:w="1495" w:type="dxa"/>
          </w:tcPr>
          <w:p w:rsidR="00F0036E" w:rsidRDefault="00F0036E" w:rsidP="00DF1068"/>
        </w:tc>
      </w:tr>
      <w:tr w:rsidR="00EC5D42" w:rsidTr="00EC5D42">
        <w:trPr>
          <w:trHeight w:val="1380"/>
        </w:trPr>
        <w:tc>
          <w:tcPr>
            <w:tcW w:w="560" w:type="dxa"/>
          </w:tcPr>
          <w:p w:rsidR="00EC5D42" w:rsidRDefault="00F0036E" w:rsidP="00396C6C">
            <w:pPr>
              <w:jc w:val="center"/>
            </w:pPr>
            <w:r>
              <w:t>5</w:t>
            </w:r>
          </w:p>
        </w:tc>
        <w:tc>
          <w:tcPr>
            <w:tcW w:w="2950" w:type="dxa"/>
          </w:tcPr>
          <w:p w:rsidR="00EC5D42" w:rsidRPr="00EC5D42" w:rsidRDefault="00EC5D42" w:rsidP="00EC5D4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83160">
              <w:rPr>
                <w:rStyle w:val="markedcontent"/>
                <w:rFonts w:ascii="Times New Roman" w:hAnsi="Times New Roman"/>
                <w:sz w:val="24"/>
                <w:szCs w:val="24"/>
              </w:rPr>
              <w:t>Совершенствовать содержание дошкольного образования, направленного на</w:t>
            </w:r>
            <w:r w:rsidRPr="00EC5D42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формирование предпосылок функциональной грамотности у детей 3-7 лет.</w:t>
            </w:r>
          </w:p>
          <w:p w:rsidR="00EC5D42" w:rsidRDefault="00EC5D42" w:rsidP="00EC5D42">
            <w:r w:rsidRPr="00EC5D42">
              <w:t>в части «Познавательное развитие: экологическая г</w:t>
            </w:r>
            <w:r w:rsidR="00983160">
              <w:t>ра</w:t>
            </w:r>
            <w:r w:rsidRPr="00EC5D42">
              <w:t>мотность» в рамках тематического планирования</w:t>
            </w:r>
          </w:p>
        </w:tc>
        <w:tc>
          <w:tcPr>
            <w:tcW w:w="2336" w:type="dxa"/>
          </w:tcPr>
          <w:p w:rsidR="00EC5D42" w:rsidRDefault="00EC5D42" w:rsidP="00DF1068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EC5D42" w:rsidRDefault="00EC5D42" w:rsidP="00EC5D42">
            <w:r w:rsidRPr="005D041B">
              <w:t xml:space="preserve">Организационное </w:t>
            </w:r>
          </w:p>
          <w:p w:rsidR="00EC5D42" w:rsidRDefault="00EC5D42" w:rsidP="00EC5D42">
            <w:pPr>
              <w:rPr>
                <w:i/>
              </w:rPr>
            </w:pPr>
            <w:r w:rsidRPr="005D041B">
              <w:t xml:space="preserve">совещание  </w:t>
            </w:r>
          </w:p>
          <w:p w:rsidR="00EC5D42" w:rsidRPr="00EC5D42" w:rsidRDefault="00EC5D42" w:rsidP="00DF1068">
            <w:pPr>
              <w:rPr>
                <w:i/>
              </w:rPr>
            </w:pPr>
          </w:p>
        </w:tc>
        <w:tc>
          <w:tcPr>
            <w:tcW w:w="3393" w:type="dxa"/>
          </w:tcPr>
          <w:p w:rsidR="00EC5D42" w:rsidRDefault="00EC5D42" w:rsidP="00DF1068">
            <w:r>
              <w:t>Повышение практической  компетенции педагогов ДОУ в вопросах ФПФГ дошкольников в рамках реализации тематического планирования.</w:t>
            </w:r>
          </w:p>
        </w:tc>
        <w:tc>
          <w:tcPr>
            <w:tcW w:w="5186" w:type="dxa"/>
          </w:tcPr>
          <w:p w:rsidR="00EC5D42" w:rsidRDefault="00EC5D42" w:rsidP="00EC5D42">
            <w:r>
              <w:t xml:space="preserve">Разработка планирования ФПФГ по направлению </w:t>
            </w:r>
            <w:r w:rsidR="00983160">
              <w:t>«</w:t>
            </w:r>
            <w:r>
              <w:t>экологическая грамотность</w:t>
            </w:r>
            <w:r w:rsidR="00983160">
              <w:t>»</w:t>
            </w:r>
            <w:r>
              <w:t xml:space="preserve"> </w:t>
            </w:r>
          </w:p>
        </w:tc>
        <w:tc>
          <w:tcPr>
            <w:tcW w:w="1495" w:type="dxa"/>
          </w:tcPr>
          <w:p w:rsidR="00EC5D42" w:rsidRDefault="00EC5D42" w:rsidP="00DF1068"/>
        </w:tc>
      </w:tr>
    </w:tbl>
    <w:p w:rsidR="004921C4" w:rsidRPr="00983160" w:rsidRDefault="004921C4"/>
    <w:p w:rsidR="006D3193" w:rsidRPr="006D3193" w:rsidRDefault="006D3193" w:rsidP="00DF1068">
      <w:bookmarkStart w:id="0" w:name="_GoBack"/>
      <w:bookmarkEnd w:id="0"/>
    </w:p>
    <w:p w:rsidR="005D041B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6761C7" w:rsidRDefault="005D041B" w:rsidP="005D041B">
      <w:r>
        <w:t>не вносились</w:t>
      </w:r>
      <w:r w:rsidR="006761C7">
        <w:t xml:space="preserve"> </w:t>
      </w:r>
    </w:p>
    <w:p w:rsidR="00DF1068" w:rsidRDefault="00DF1068" w:rsidP="00DF1068"/>
    <w:p w:rsidR="003613ED" w:rsidRDefault="003613ED" w:rsidP="00DF1068"/>
    <w:p w:rsidR="005D041B" w:rsidRDefault="005D041B" w:rsidP="005D041B">
      <w:r>
        <w:rPr>
          <w:b/>
        </w:rPr>
        <w:t xml:space="preserve">Отчет </w:t>
      </w:r>
      <w:proofErr w:type="gramStart"/>
      <w:r>
        <w:rPr>
          <w:b/>
        </w:rPr>
        <w:t>составила</w:t>
      </w:r>
      <w:r w:rsidR="003613ED" w:rsidRPr="0051410F">
        <w:rPr>
          <w:b/>
        </w:rPr>
        <w:t>:</w:t>
      </w:r>
      <w:r>
        <w:rPr>
          <w:b/>
        </w:rPr>
        <w:t xml:space="preserve">  </w:t>
      </w:r>
      <w:proofErr w:type="spellStart"/>
      <w:r>
        <w:t>Ожогова</w:t>
      </w:r>
      <w:proofErr w:type="spellEnd"/>
      <w:proofErr w:type="gramEnd"/>
      <w:r>
        <w:t xml:space="preserve"> Наталия Юрьевна, старший воспитатель МДОУ «Детский сад № 235», 1</w:t>
      </w:r>
      <w:r w:rsidR="002C2E3D">
        <w:t>9</w:t>
      </w:r>
      <w:r>
        <w:t>.12.2022</w:t>
      </w:r>
    </w:p>
    <w:p w:rsidR="00285A40" w:rsidRDefault="00285A40" w:rsidP="005D041B"/>
    <w:sectPr w:rsidR="00285A4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55E"/>
    <w:multiLevelType w:val="hybridMultilevel"/>
    <w:tmpl w:val="C0D40CDA"/>
    <w:lvl w:ilvl="0" w:tplc="B5E82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40CF"/>
    <w:multiLevelType w:val="hybridMultilevel"/>
    <w:tmpl w:val="D4FEC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A312A"/>
    <w:rsid w:val="001F7C6E"/>
    <w:rsid w:val="00285A40"/>
    <w:rsid w:val="002C2E3D"/>
    <w:rsid w:val="0033189B"/>
    <w:rsid w:val="00335720"/>
    <w:rsid w:val="00353EA1"/>
    <w:rsid w:val="003613ED"/>
    <w:rsid w:val="00396C6C"/>
    <w:rsid w:val="004921C4"/>
    <w:rsid w:val="004975C4"/>
    <w:rsid w:val="004A22B9"/>
    <w:rsid w:val="0051410F"/>
    <w:rsid w:val="005232F5"/>
    <w:rsid w:val="00564646"/>
    <w:rsid w:val="00574E87"/>
    <w:rsid w:val="005B08AC"/>
    <w:rsid w:val="005D041B"/>
    <w:rsid w:val="00620051"/>
    <w:rsid w:val="006308E9"/>
    <w:rsid w:val="006761C7"/>
    <w:rsid w:val="006B4568"/>
    <w:rsid w:val="006B5464"/>
    <w:rsid w:val="006D3193"/>
    <w:rsid w:val="006F69D9"/>
    <w:rsid w:val="0077195D"/>
    <w:rsid w:val="007B4A91"/>
    <w:rsid w:val="007E5B6B"/>
    <w:rsid w:val="008446AC"/>
    <w:rsid w:val="00927D14"/>
    <w:rsid w:val="00983160"/>
    <w:rsid w:val="009A7C45"/>
    <w:rsid w:val="00A93DCD"/>
    <w:rsid w:val="00BF19A6"/>
    <w:rsid w:val="00C805B5"/>
    <w:rsid w:val="00D90A81"/>
    <w:rsid w:val="00DF1068"/>
    <w:rsid w:val="00DF26EA"/>
    <w:rsid w:val="00DF36C9"/>
    <w:rsid w:val="00E2496A"/>
    <w:rsid w:val="00E52D40"/>
    <w:rsid w:val="00E66F35"/>
    <w:rsid w:val="00EC5D42"/>
    <w:rsid w:val="00F0036E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553D3"/>
  <w15:docId w15:val="{5778B073-D31C-446C-8184-38B2D57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285A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EC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8</cp:revision>
  <cp:lastPrinted>2014-11-18T13:28:00Z</cp:lastPrinted>
  <dcterms:created xsi:type="dcterms:W3CDTF">2022-12-12T08:41:00Z</dcterms:created>
  <dcterms:modified xsi:type="dcterms:W3CDTF">2022-12-19T09:02:00Z</dcterms:modified>
</cp:coreProperties>
</file>