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C8" w:rsidRDefault="00147BE3" w:rsidP="00AD57C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Theme="majorHAnsi" w:hAnsiTheme="majorHAnsi" w:cs="Arial"/>
          <w:b/>
          <w:i/>
          <w:color w:val="FF0000"/>
          <w:kern w:val="36"/>
          <w:sz w:val="44"/>
          <w:szCs w:val="44"/>
        </w:rPr>
        <w:t xml:space="preserve">     </w:t>
      </w:r>
      <w:r w:rsidR="00AD57C8">
        <w:rPr>
          <w:rStyle w:val="c8"/>
          <w:b/>
          <w:bCs/>
          <w:color w:val="000000"/>
          <w:sz w:val="28"/>
          <w:szCs w:val="28"/>
        </w:rPr>
        <w:t>Консультация для родителей</w:t>
      </w:r>
    </w:p>
    <w:p w:rsidR="00147BE3" w:rsidRPr="003A0729" w:rsidRDefault="00AD57C8" w:rsidP="00AD57C8">
      <w:pPr>
        <w:spacing w:after="0" w:line="240" w:lineRule="auto"/>
        <w:ind w:right="2400"/>
        <w:jc w:val="center"/>
        <w:outlineLvl w:val="0"/>
        <w:rPr>
          <w:rFonts w:asciiTheme="majorHAnsi" w:eastAsia="Times New Roman" w:hAnsiTheme="majorHAnsi" w:cs="Arial"/>
          <w:b/>
          <w:i/>
          <w:color w:val="FF0000"/>
          <w:kern w:val="36"/>
          <w:sz w:val="44"/>
          <w:szCs w:val="44"/>
          <w:lang w:eastAsia="ru-RU"/>
        </w:rPr>
      </w:pPr>
      <w:r w:rsidRPr="003A0729">
        <w:rPr>
          <w:rFonts w:asciiTheme="majorHAnsi" w:eastAsia="Times New Roman" w:hAnsiTheme="majorHAnsi" w:cs="Arial"/>
          <w:b/>
          <w:i/>
          <w:color w:val="FF0000"/>
          <w:kern w:val="36"/>
          <w:sz w:val="44"/>
          <w:szCs w:val="44"/>
          <w:lang w:eastAsia="ru-RU"/>
        </w:rPr>
        <w:t xml:space="preserve"> </w:t>
      </w:r>
      <w:r w:rsidR="00147BE3" w:rsidRPr="003A0729">
        <w:rPr>
          <w:rFonts w:asciiTheme="majorHAnsi" w:eastAsia="Times New Roman" w:hAnsiTheme="majorHAnsi" w:cs="Arial"/>
          <w:b/>
          <w:i/>
          <w:color w:val="FF0000"/>
          <w:kern w:val="36"/>
          <w:sz w:val="44"/>
          <w:szCs w:val="44"/>
          <w:lang w:eastAsia="ru-RU"/>
        </w:rPr>
        <w:t>«Театрализованная деятельность</w:t>
      </w:r>
    </w:p>
    <w:p w:rsidR="00147BE3" w:rsidRPr="003A0729" w:rsidRDefault="00147BE3" w:rsidP="00147BE3">
      <w:pPr>
        <w:spacing w:after="0" w:line="240" w:lineRule="auto"/>
        <w:ind w:right="2400"/>
        <w:jc w:val="center"/>
        <w:outlineLvl w:val="0"/>
        <w:rPr>
          <w:rFonts w:asciiTheme="majorHAnsi" w:eastAsia="Times New Roman" w:hAnsiTheme="majorHAnsi" w:cs="Arial"/>
          <w:b/>
          <w:i/>
          <w:color w:val="FF0000"/>
          <w:kern w:val="36"/>
          <w:sz w:val="44"/>
          <w:szCs w:val="44"/>
          <w:lang w:eastAsia="ru-RU"/>
        </w:rPr>
      </w:pPr>
      <w:r>
        <w:rPr>
          <w:rFonts w:asciiTheme="majorHAnsi" w:eastAsia="Times New Roman" w:hAnsiTheme="majorHAnsi" w:cs="Arial"/>
          <w:b/>
          <w:i/>
          <w:color w:val="FF0000"/>
          <w:kern w:val="36"/>
          <w:sz w:val="44"/>
          <w:szCs w:val="44"/>
          <w:lang w:eastAsia="ru-RU"/>
        </w:rPr>
        <w:t xml:space="preserve">      </w:t>
      </w:r>
      <w:r w:rsidRPr="003A0729">
        <w:rPr>
          <w:rFonts w:asciiTheme="majorHAnsi" w:eastAsia="Times New Roman" w:hAnsiTheme="majorHAnsi" w:cs="Arial"/>
          <w:b/>
          <w:i/>
          <w:color w:val="FF0000"/>
          <w:kern w:val="36"/>
          <w:sz w:val="44"/>
          <w:szCs w:val="44"/>
          <w:lang w:eastAsia="ru-RU"/>
        </w:rPr>
        <w:t xml:space="preserve">в </w:t>
      </w:r>
      <w:r>
        <w:rPr>
          <w:rFonts w:asciiTheme="majorHAnsi" w:eastAsia="Times New Roman" w:hAnsiTheme="majorHAnsi" w:cs="Arial"/>
          <w:b/>
          <w:i/>
          <w:color w:val="FF0000"/>
          <w:kern w:val="36"/>
          <w:sz w:val="44"/>
          <w:szCs w:val="44"/>
          <w:lang w:eastAsia="ru-RU"/>
        </w:rPr>
        <w:t xml:space="preserve">   </w:t>
      </w:r>
      <w:r w:rsidRPr="003A0729">
        <w:rPr>
          <w:rFonts w:asciiTheme="majorHAnsi" w:eastAsia="Times New Roman" w:hAnsiTheme="majorHAnsi" w:cs="Arial"/>
          <w:b/>
          <w:i/>
          <w:color w:val="FF0000"/>
          <w:kern w:val="36"/>
          <w:sz w:val="44"/>
          <w:szCs w:val="44"/>
          <w:lang w:eastAsia="ru-RU"/>
        </w:rPr>
        <w:t xml:space="preserve">детском </w:t>
      </w:r>
      <w:r>
        <w:rPr>
          <w:rFonts w:asciiTheme="majorHAnsi" w:eastAsia="Times New Roman" w:hAnsiTheme="majorHAnsi" w:cs="Arial"/>
          <w:b/>
          <w:i/>
          <w:color w:val="FF0000"/>
          <w:kern w:val="36"/>
          <w:sz w:val="44"/>
          <w:szCs w:val="44"/>
          <w:lang w:eastAsia="ru-RU"/>
        </w:rPr>
        <w:t xml:space="preserve">  </w:t>
      </w:r>
      <w:r w:rsidRPr="003A0729">
        <w:rPr>
          <w:rFonts w:asciiTheme="majorHAnsi" w:eastAsia="Times New Roman" w:hAnsiTheme="majorHAnsi" w:cs="Arial"/>
          <w:b/>
          <w:i/>
          <w:color w:val="FF0000"/>
          <w:kern w:val="36"/>
          <w:sz w:val="44"/>
          <w:szCs w:val="44"/>
          <w:lang w:eastAsia="ru-RU"/>
        </w:rPr>
        <w:t>саду»</w:t>
      </w:r>
    </w:p>
    <w:p w:rsidR="00147BE3" w:rsidRPr="003A0729" w:rsidRDefault="00147BE3" w:rsidP="00147BE3">
      <w:pPr>
        <w:pStyle w:val="a5"/>
        <w:shd w:val="clear" w:color="auto" w:fill="FFFFFF"/>
        <w:spacing w:before="150" w:beforeAutospacing="0" w:after="180" w:afterAutospacing="0"/>
        <w:rPr>
          <w:rFonts w:asciiTheme="minorHAnsi" w:hAnsiTheme="minorHAnsi" w:cs="Tahoma"/>
          <w:b/>
          <w:i/>
          <w:color w:val="111111"/>
          <w:sz w:val="28"/>
          <w:szCs w:val="28"/>
        </w:rPr>
      </w:pPr>
      <w:r w:rsidRPr="003A0729">
        <w:rPr>
          <w:rFonts w:asciiTheme="minorHAnsi" w:hAnsiTheme="minorHAnsi" w:cs="Tahoma"/>
          <w:b/>
          <w:i/>
          <w:color w:val="111111"/>
          <w:sz w:val="28"/>
          <w:szCs w:val="28"/>
        </w:rPr>
        <w:t>«Чтобы веселиться чужим весельем и сочувствовать чужому горю, нужно уметь с помощью воображения перенестись в положение другого человека, мысленно стать на его место».    (Б. М. Теплов)</w:t>
      </w:r>
    </w:p>
    <w:p w:rsidR="00147BE3" w:rsidRPr="003A0729" w:rsidRDefault="00147BE3" w:rsidP="00147BE3">
      <w:pPr>
        <w:pStyle w:val="a5"/>
        <w:shd w:val="clear" w:color="auto" w:fill="FFFFFF"/>
        <w:spacing w:before="150" w:beforeAutospacing="0" w:after="180" w:afterAutospacing="0"/>
        <w:ind w:firstLine="708"/>
        <w:jc w:val="both"/>
        <w:rPr>
          <w:rFonts w:asciiTheme="minorHAnsi" w:hAnsiTheme="minorHAnsi" w:cs="Tahoma"/>
          <w:color w:val="111111"/>
          <w:sz w:val="28"/>
          <w:szCs w:val="28"/>
        </w:rPr>
      </w:pPr>
      <w:r w:rsidRPr="003A0729">
        <w:rPr>
          <w:rFonts w:asciiTheme="minorHAnsi" w:hAnsiTheme="minorHAnsi" w:cs="Tahoma"/>
          <w:color w:val="111111"/>
          <w:sz w:val="28"/>
          <w:szCs w:val="28"/>
        </w:rPr>
        <w:t>Важнейшей предпосылкой совершенствования речевой деятельности дошкольников является создание эмоционально благоприятной ситуации, которая способствует возникновению желания активно участвовать в речевом общении. Процесс автоматизации звуков – это кропотливый и долгий труд родителя, воспитателя и логопеда. Часто ребенок просто отказывается от монотонных заданий и теряет интерес к таким занятиям. 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умело поставленные вопросы педагога, заставляют их думать, анализировать, делать выводы и обобщения.</w:t>
      </w:r>
    </w:p>
    <w:p w:rsidR="00147BE3" w:rsidRPr="003A0729" w:rsidRDefault="00147BE3" w:rsidP="00147BE3">
      <w:pPr>
        <w:pStyle w:val="a5"/>
        <w:shd w:val="clear" w:color="auto" w:fill="FFFFFF"/>
        <w:spacing w:before="150" w:beforeAutospacing="0" w:after="180" w:afterAutospacing="0"/>
        <w:ind w:firstLine="708"/>
        <w:jc w:val="both"/>
        <w:rPr>
          <w:rFonts w:asciiTheme="minorHAnsi" w:hAnsiTheme="minorHAnsi" w:cs="Tahoma"/>
          <w:color w:val="111111"/>
          <w:sz w:val="28"/>
          <w:szCs w:val="28"/>
        </w:rPr>
      </w:pPr>
      <w:r w:rsidRPr="003A0729">
        <w:rPr>
          <w:rFonts w:asciiTheme="minorHAnsi" w:hAnsiTheme="minorHAnsi" w:cs="Tahoma"/>
          <w:color w:val="111111"/>
          <w:sz w:val="28"/>
          <w:szCs w:val="28"/>
        </w:rPr>
        <w:t>Можно сказать, что </w:t>
      </w:r>
      <w:r w:rsidRPr="003A0729">
        <w:rPr>
          <w:rStyle w:val="a6"/>
          <w:rFonts w:asciiTheme="minorHAnsi" w:hAnsiTheme="minorHAnsi" w:cs="Tahoma"/>
          <w:color w:val="111111"/>
          <w:sz w:val="28"/>
          <w:szCs w:val="28"/>
        </w:rPr>
        <w:t>театрализованная деятельность</w:t>
      </w:r>
      <w:r w:rsidRPr="003A0729">
        <w:rPr>
          <w:rFonts w:asciiTheme="minorHAnsi" w:hAnsiTheme="minorHAnsi" w:cs="Tahoma"/>
          <w:color w:val="111111"/>
          <w:sz w:val="28"/>
          <w:szCs w:val="28"/>
        </w:rPr>
        <w:t> является источником развития чувств, глубоких переживаний и открытий ребенка, приобщает его к духовным ценностям. Но не менее важно, что театрализованная деятельность развивают эмоциональную сферу ребенка, заставляют его сочувствовать персонажам, сопереживать разыгрываемые события.</w:t>
      </w:r>
    </w:p>
    <w:p w:rsidR="00147BE3" w:rsidRPr="003A0729" w:rsidRDefault="00147BE3" w:rsidP="00147BE3">
      <w:pPr>
        <w:pStyle w:val="a5"/>
        <w:shd w:val="clear" w:color="auto" w:fill="FFFFFF"/>
        <w:spacing w:before="150" w:beforeAutospacing="0" w:after="180" w:afterAutospacing="0"/>
        <w:ind w:firstLine="708"/>
        <w:jc w:val="both"/>
        <w:rPr>
          <w:rFonts w:asciiTheme="minorHAnsi" w:hAnsiTheme="minorHAnsi" w:cs="Tahoma"/>
          <w:color w:val="111111"/>
          <w:sz w:val="28"/>
          <w:szCs w:val="28"/>
        </w:rPr>
      </w:pPr>
      <w:r>
        <w:rPr>
          <w:rFonts w:asciiTheme="minorHAnsi" w:hAnsiTheme="minorHAnsi" w:cs="Tahoma"/>
          <w:noProof/>
          <w:color w:val="11111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932180</wp:posOffset>
            </wp:positionV>
            <wp:extent cx="4762500" cy="2019300"/>
            <wp:effectExtent l="19050" t="0" r="0" b="0"/>
            <wp:wrapNone/>
            <wp:docPr id="29" name="Рисунок 69" descr="http://ecx.images-amazon.com/images/I/41URl8Uo%2B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ecx.images-amazon.com/images/I/41URl8Uo%2Bh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729">
        <w:rPr>
          <w:rFonts w:asciiTheme="minorHAnsi" w:hAnsiTheme="minorHAnsi" w:cs="Tahoma"/>
          <w:color w:val="111111"/>
          <w:sz w:val="28"/>
          <w:szCs w:val="28"/>
        </w:rPr>
        <w:t>Таким образом, </w:t>
      </w:r>
      <w:r w:rsidRPr="003A0729">
        <w:rPr>
          <w:rStyle w:val="a6"/>
          <w:rFonts w:asciiTheme="minorHAnsi" w:hAnsiTheme="minorHAnsi" w:cs="Tahoma"/>
          <w:color w:val="111111"/>
          <w:sz w:val="28"/>
          <w:szCs w:val="28"/>
        </w:rPr>
        <w:t xml:space="preserve">театрализованная деятельность - важнейшее средство развития у детей </w:t>
      </w:r>
      <w:proofErr w:type="spellStart"/>
      <w:r w:rsidRPr="003A0729">
        <w:rPr>
          <w:rStyle w:val="a6"/>
          <w:rFonts w:asciiTheme="minorHAnsi" w:hAnsiTheme="minorHAnsi" w:cs="Tahoma"/>
          <w:color w:val="111111"/>
          <w:sz w:val="28"/>
          <w:szCs w:val="28"/>
        </w:rPr>
        <w:t>эмпатии</w:t>
      </w:r>
      <w:proofErr w:type="spellEnd"/>
      <w:r w:rsidRPr="003A0729">
        <w:rPr>
          <w:rStyle w:val="a6"/>
          <w:rFonts w:asciiTheme="minorHAnsi" w:hAnsiTheme="minorHAnsi" w:cs="Tahoma"/>
          <w:color w:val="111111"/>
          <w:sz w:val="28"/>
          <w:szCs w:val="28"/>
        </w:rPr>
        <w:t>,</w:t>
      </w:r>
      <w:r w:rsidRPr="003A0729">
        <w:rPr>
          <w:rFonts w:asciiTheme="minorHAnsi" w:hAnsiTheme="minorHAnsi" w:cs="Tahoma"/>
          <w:color w:val="111111"/>
          <w:sz w:val="28"/>
          <w:szCs w:val="28"/>
        </w:rPr>
        <w:t> 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147BE3" w:rsidRDefault="00147BE3" w:rsidP="00147BE3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rFonts w:ascii="Tahoma" w:hAnsi="Tahoma" w:cs="Tahoma"/>
          <w:color w:val="111111"/>
          <w:sz w:val="18"/>
          <w:szCs w:val="18"/>
        </w:rPr>
      </w:pPr>
    </w:p>
    <w:p w:rsidR="00147BE3" w:rsidRDefault="00147BE3" w:rsidP="00147BE3">
      <w:pPr>
        <w:pStyle w:val="a5"/>
        <w:shd w:val="clear" w:color="auto" w:fill="FFFFFF"/>
        <w:spacing w:before="150" w:beforeAutospacing="0" w:after="180" w:afterAutospacing="0"/>
        <w:rPr>
          <w:rStyle w:val="a6"/>
          <w:rFonts w:ascii="Tahoma" w:hAnsi="Tahoma" w:cs="Tahoma"/>
          <w:color w:val="111111"/>
          <w:sz w:val="18"/>
          <w:szCs w:val="18"/>
        </w:rPr>
      </w:pPr>
    </w:p>
    <w:p w:rsidR="00147BE3" w:rsidRDefault="00147BE3" w:rsidP="00147BE3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rFonts w:ascii="Tahoma" w:hAnsi="Tahoma" w:cs="Tahoma"/>
          <w:color w:val="111111"/>
          <w:sz w:val="18"/>
          <w:szCs w:val="18"/>
        </w:rPr>
      </w:pPr>
    </w:p>
    <w:p w:rsidR="00147BE3" w:rsidRDefault="00147BE3" w:rsidP="00147BE3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rFonts w:ascii="Tahoma" w:hAnsi="Tahoma" w:cs="Tahoma"/>
          <w:color w:val="111111"/>
          <w:sz w:val="18"/>
          <w:szCs w:val="18"/>
        </w:rPr>
      </w:pPr>
    </w:p>
    <w:p w:rsidR="00147BE3" w:rsidRDefault="00147BE3" w:rsidP="00147BE3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rFonts w:ascii="Tahoma" w:hAnsi="Tahoma" w:cs="Tahoma"/>
          <w:color w:val="111111"/>
          <w:sz w:val="18"/>
          <w:szCs w:val="18"/>
        </w:rPr>
      </w:pPr>
    </w:p>
    <w:p w:rsidR="00147BE3" w:rsidRDefault="00147BE3" w:rsidP="00147BE3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noProof/>
          <w:color w:val="111111"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60325</wp:posOffset>
            </wp:positionV>
            <wp:extent cx="4381500" cy="2713355"/>
            <wp:effectExtent l="0" t="0" r="0" b="0"/>
            <wp:wrapNone/>
            <wp:docPr id="30" name="Рисунок 30" descr="https://www.toyway.ru/upload/iblock/6ba/%D0%A2%D0%BE%D0%BC%D0%B8%D0%BA_4534-2%20%D0%A2%D0%9E%D0%9C%D0%98%D0%9A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toyway.ru/upload/iblock/6ba/%D0%A2%D0%BE%D0%BC%D0%B8%D0%BA_4534-2%20%D0%A2%D0%9E%D0%9C%D0%98%D0%9As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BE3" w:rsidRDefault="00147BE3" w:rsidP="00147BE3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rFonts w:ascii="Tahoma" w:hAnsi="Tahoma" w:cs="Tahoma"/>
          <w:color w:val="111111"/>
          <w:sz w:val="18"/>
          <w:szCs w:val="18"/>
        </w:rPr>
      </w:pPr>
    </w:p>
    <w:p w:rsidR="00147BE3" w:rsidRDefault="00147BE3" w:rsidP="00147BE3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rFonts w:ascii="Tahoma" w:hAnsi="Tahoma" w:cs="Tahoma"/>
          <w:color w:val="111111"/>
          <w:sz w:val="18"/>
          <w:szCs w:val="18"/>
        </w:rPr>
      </w:pPr>
    </w:p>
    <w:p w:rsidR="00147BE3" w:rsidRDefault="00147BE3" w:rsidP="00147BE3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rFonts w:ascii="Tahoma" w:hAnsi="Tahoma" w:cs="Tahoma"/>
          <w:color w:val="111111"/>
          <w:sz w:val="18"/>
          <w:szCs w:val="18"/>
        </w:rPr>
      </w:pPr>
    </w:p>
    <w:p w:rsidR="00147BE3" w:rsidRDefault="00147BE3" w:rsidP="00147BE3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rFonts w:ascii="Tahoma" w:hAnsi="Tahoma" w:cs="Tahoma"/>
          <w:color w:val="111111"/>
          <w:sz w:val="18"/>
          <w:szCs w:val="18"/>
        </w:rPr>
      </w:pPr>
    </w:p>
    <w:p w:rsidR="00147BE3" w:rsidRDefault="00147BE3" w:rsidP="00147BE3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rFonts w:ascii="Tahoma" w:hAnsi="Tahoma" w:cs="Tahoma"/>
          <w:color w:val="111111"/>
          <w:sz w:val="18"/>
          <w:szCs w:val="18"/>
        </w:rPr>
      </w:pPr>
    </w:p>
    <w:p w:rsidR="00147BE3" w:rsidRDefault="00147BE3" w:rsidP="00147BE3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rFonts w:ascii="Tahoma" w:hAnsi="Tahoma" w:cs="Tahoma"/>
          <w:color w:val="111111"/>
          <w:sz w:val="18"/>
          <w:szCs w:val="18"/>
        </w:rPr>
      </w:pPr>
    </w:p>
    <w:p w:rsidR="00147BE3" w:rsidRDefault="00147BE3" w:rsidP="00147BE3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rFonts w:ascii="Tahoma" w:hAnsi="Tahoma" w:cs="Tahoma"/>
          <w:color w:val="111111"/>
          <w:sz w:val="18"/>
          <w:szCs w:val="18"/>
        </w:rPr>
      </w:pPr>
    </w:p>
    <w:p w:rsidR="00147BE3" w:rsidRDefault="00147BE3" w:rsidP="00147BE3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rFonts w:ascii="Tahoma" w:hAnsi="Tahoma" w:cs="Tahoma"/>
          <w:color w:val="111111"/>
          <w:sz w:val="18"/>
          <w:szCs w:val="18"/>
        </w:rPr>
      </w:pP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147BE3" w:rsidRDefault="00AD57C8" w:rsidP="00147BE3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  <w:sz w:val="40"/>
          <w:szCs w:val="40"/>
        </w:rPr>
      </w:pPr>
      <w:r w:rsidRPr="00260A3C">
        <w:rPr>
          <w:rStyle w:val="c8"/>
          <w:b/>
          <w:bCs/>
          <w:color w:val="FF0000"/>
          <w:sz w:val="40"/>
          <w:szCs w:val="40"/>
        </w:rPr>
        <w:t xml:space="preserve"> </w:t>
      </w:r>
      <w:r w:rsidR="00147BE3" w:rsidRPr="00260A3C">
        <w:rPr>
          <w:rStyle w:val="c8"/>
          <w:b/>
          <w:bCs/>
          <w:color w:val="FF0000"/>
          <w:sz w:val="40"/>
          <w:szCs w:val="40"/>
        </w:rPr>
        <w:t>«Значение театрализованной деятельности</w:t>
      </w:r>
    </w:p>
    <w:p w:rsidR="00147BE3" w:rsidRPr="00260A3C" w:rsidRDefault="00147BE3" w:rsidP="00147BE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40"/>
          <w:szCs w:val="40"/>
        </w:rPr>
      </w:pPr>
      <w:r w:rsidRPr="00260A3C">
        <w:rPr>
          <w:rStyle w:val="c8"/>
          <w:b/>
          <w:bCs/>
          <w:color w:val="FF0000"/>
          <w:sz w:val="40"/>
          <w:szCs w:val="40"/>
        </w:rPr>
        <w:t xml:space="preserve"> на развитие речи ребенка»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            Нарушение речевого развития детей </w:t>
      </w:r>
      <w:proofErr w:type="gramStart"/>
      <w:r>
        <w:rPr>
          <w:rStyle w:val="c6"/>
          <w:color w:val="000000"/>
          <w:sz w:val="28"/>
          <w:szCs w:val="28"/>
        </w:rPr>
        <w:t>рассматриваются</w:t>
      </w:r>
      <w:proofErr w:type="gramEnd"/>
      <w:r>
        <w:rPr>
          <w:rStyle w:val="c6"/>
          <w:color w:val="000000"/>
          <w:sz w:val="28"/>
          <w:szCs w:val="28"/>
        </w:rPr>
        <w:t xml:space="preserve"> прежде всего как нарушение общения. 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выраженное психологическое воздействие на ребенка. Дети в коллективе проявляют индивидуальные особенности, что способствует формированию их внутреннего мира.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 Игра может изменить отношение ребенка к себе и способы общения со сверстниками. Роль, которая доставалась ребенку при игре в театре, может раскрыть в нем потенциальный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4573424</wp:posOffset>
            </wp:positionH>
            <wp:positionV relativeFrom="paragraph">
              <wp:posOffset>250825</wp:posOffset>
            </wp:positionV>
            <wp:extent cx="2084550" cy="3286125"/>
            <wp:effectExtent l="19050" t="0" r="0" b="0"/>
            <wp:wrapNone/>
            <wp:docPr id="102" name="Рисунок 102" descr="http://www.sadik40.spb.ru/public/users/993/JPG/29122016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sadik40.spb.ru/public/users/993/JPG/291220161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45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6"/>
          <w:color w:val="000000"/>
          <w:sz w:val="28"/>
          <w:szCs w:val="28"/>
        </w:rPr>
        <w:t>Театрализованная деятельность детей дошкольного возраста включает в себя следующие разделы: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игры в кукольный театр;</w:t>
      </w:r>
      <w:r w:rsidRPr="00260A3C">
        <w:t xml:space="preserve"> 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игры- драматизации;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игры- представления (спектакли);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плоскостные и теневые театры.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           Театрализованная деятельность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способствует развитию речи </w:t>
      </w:r>
      <w:proofErr w:type="gramStart"/>
      <w:r>
        <w:rPr>
          <w:rStyle w:val="c6"/>
          <w:color w:val="000000"/>
          <w:sz w:val="28"/>
          <w:szCs w:val="28"/>
        </w:rPr>
        <w:t xml:space="preserve">( </w:t>
      </w:r>
      <w:proofErr w:type="gramEnd"/>
      <w:r>
        <w:rPr>
          <w:rStyle w:val="c6"/>
          <w:color w:val="000000"/>
          <w:sz w:val="28"/>
          <w:szCs w:val="28"/>
        </w:rPr>
        <w:t xml:space="preserve">монолог, 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диалог). Заниматься с дошкольниками 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специальной профессиональной подготовкой 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невозможно, так как у них ещё не достаточно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сформирован дыхательный и голосовой аппарат.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Стремиться необходимо к тому, чтобы дети понимали: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речь актера должна быть более четкой, звучной и 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proofErr w:type="gramStart"/>
      <w:r>
        <w:rPr>
          <w:rStyle w:val="c6"/>
          <w:color w:val="000000"/>
          <w:sz w:val="28"/>
          <w:szCs w:val="28"/>
        </w:rPr>
        <w:t>выразительной, чем в жизни.</w:t>
      </w:r>
      <w:proofErr w:type="gramEnd"/>
      <w:r>
        <w:rPr>
          <w:rStyle w:val="c6"/>
          <w:color w:val="000000"/>
          <w:sz w:val="28"/>
          <w:szCs w:val="28"/>
        </w:rPr>
        <w:t xml:space="preserve"> Акцент взрослый 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делает то на дыхание, то на артикуляцию, то на дикцию, </w:t>
      </w:r>
    </w:p>
    <w:p w:rsidR="00147BE3" w:rsidRPr="00DD0EE8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то на интонацию или высоту звучания.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коррекционной работе с детьми с задержкой речевого развития необходимо на их эмоциональный мир, познавательный интерес.</w:t>
      </w:r>
    </w:p>
    <w:p w:rsidR="00147BE3" w:rsidRPr="00DD0EE8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           Велика роль стихов в детских театральных играх и упражнениях. 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         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</w:t>
      </w:r>
      <w:r>
        <w:rPr>
          <w:rStyle w:val="c6"/>
          <w:color w:val="000000"/>
          <w:sz w:val="28"/>
          <w:szCs w:val="28"/>
        </w:rPr>
        <w:lastRenderedPageBreak/>
        <w:t>стихотворения можно создать целый мини- спектакль и разыграть его в форме этюдов. Кроме того, разучивание стихов развивает память и интеллект.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372110</wp:posOffset>
            </wp:positionV>
            <wp:extent cx="3118485" cy="2667000"/>
            <wp:effectExtent l="19050" t="0" r="5715" b="0"/>
            <wp:wrapNone/>
            <wp:docPr id="105" name="Рисунок 105" descr="http://co8tula.ru/upload/iblock/c0f/c0fad6fc5277b7363e0855653a522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co8tula.ru/upload/iblock/c0f/c0fad6fc5277b7363e0855653a52227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848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6"/>
          <w:color w:val="000000"/>
          <w:sz w:val="28"/>
          <w:szCs w:val="28"/>
        </w:rPr>
        <w:t>            Создание спектакля с дошкольниками -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      Как правило, материалом для </w:t>
      </w:r>
      <w:proofErr w:type="gramStart"/>
      <w:r>
        <w:rPr>
          <w:rStyle w:val="c6"/>
          <w:color w:val="000000"/>
          <w:sz w:val="28"/>
          <w:szCs w:val="28"/>
        </w:rPr>
        <w:t>сценического</w:t>
      </w:r>
      <w:proofErr w:type="gramEnd"/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воплощения служат русские народные сказки.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Они несут в себе активизирующее воздействие 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на речевую деятельность и на эмоциональную 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сферу ребенка, выполняют лексико-образную 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функцию, формируют языковую культуру 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личности, активизируют и развивают 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внутреннюю слуховую память ребенка. 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Развиваются основные языковые функции 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proofErr w:type="gramStart"/>
      <w:r>
        <w:rPr>
          <w:rStyle w:val="c6"/>
          <w:color w:val="000000"/>
          <w:sz w:val="28"/>
          <w:szCs w:val="28"/>
        </w:rPr>
        <w:t xml:space="preserve">– экспрессивная (вербально образный </w:t>
      </w:r>
      <w:proofErr w:type="gramEnd"/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компонент речи) и </w:t>
      </w:r>
      <w:proofErr w:type="gramStart"/>
      <w:r>
        <w:rPr>
          <w:rStyle w:val="c6"/>
          <w:color w:val="000000"/>
          <w:sz w:val="28"/>
          <w:szCs w:val="28"/>
        </w:rPr>
        <w:t>коммуникативная</w:t>
      </w:r>
      <w:proofErr w:type="gramEnd"/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(способность к общению, пониманию, диалогу). 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Всё это дает основание утверждать, что применение театрализованной деятельности повышает эффективность </w:t>
      </w:r>
      <w:proofErr w:type="spellStart"/>
      <w:r>
        <w:rPr>
          <w:rStyle w:val="c6"/>
          <w:color w:val="000000"/>
          <w:sz w:val="28"/>
          <w:szCs w:val="28"/>
        </w:rPr>
        <w:t>психо</w:t>
      </w:r>
      <w:proofErr w:type="spellEnd"/>
      <w:r>
        <w:rPr>
          <w:rStyle w:val="c6"/>
          <w:color w:val="000000"/>
          <w:sz w:val="28"/>
          <w:szCs w:val="28"/>
        </w:rPr>
        <w:t xml:space="preserve"> - коррекции задержки речевого развития детей дошкольного возраста.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             Заученные во время подготовки к спектаклю литературные образцы речи дети </w:t>
      </w:r>
      <w:proofErr w:type="gramStart"/>
      <w:r>
        <w:rPr>
          <w:rStyle w:val="c6"/>
          <w:color w:val="000000"/>
          <w:sz w:val="28"/>
          <w:szCs w:val="28"/>
        </w:rPr>
        <w:t>в последствии</w:t>
      </w:r>
      <w:proofErr w:type="gramEnd"/>
      <w:r>
        <w:rPr>
          <w:rStyle w:val="c6"/>
          <w:color w:val="000000"/>
          <w:sz w:val="28"/>
          <w:szCs w:val="28"/>
        </w:rPr>
        <w:t xml:space="preserve"> используют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      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Распределяя роли в игре - 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      Неважно, какую роль исполняет ребенок, важно, создает образ, учится преодолевать речевые трудности и свободно вступает в речь.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      Желание получить роль какого-либо персонажа – мощный стимул для быстрого обучения говорить чисто и правильно.</w:t>
      </w:r>
    </w:p>
    <w:p w:rsidR="00147BE3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      В нашей группе есть специальный мини – центр  для театрализованной деятельности, где имеются куклы для настольного, пальчикового, плоскостного и других видов театра.</w:t>
      </w:r>
    </w:p>
    <w:p w:rsidR="00147BE3" w:rsidRPr="00DD0EE8" w:rsidRDefault="00147BE3" w:rsidP="00147B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      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p w:rsidR="00147BE3" w:rsidRPr="003A0729" w:rsidRDefault="00147BE3" w:rsidP="00147BE3">
      <w:pPr>
        <w:rPr>
          <w:sz w:val="28"/>
          <w:szCs w:val="28"/>
        </w:rPr>
      </w:pPr>
    </w:p>
    <w:p w:rsidR="002D3094" w:rsidRDefault="002D3094"/>
    <w:sectPr w:rsidR="002D3094" w:rsidSect="00147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BE3"/>
    <w:rsid w:val="00147BE3"/>
    <w:rsid w:val="002D3094"/>
    <w:rsid w:val="009B451E"/>
    <w:rsid w:val="00AD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4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7BE3"/>
  </w:style>
  <w:style w:type="character" w:customStyle="1" w:styleId="c6">
    <w:name w:val="c6"/>
    <w:basedOn w:val="a0"/>
    <w:rsid w:val="00147BE3"/>
  </w:style>
  <w:style w:type="paragraph" w:styleId="a3">
    <w:name w:val="Balloon Text"/>
    <w:basedOn w:val="a"/>
    <w:link w:val="a4"/>
    <w:uiPriority w:val="99"/>
    <w:semiHidden/>
    <w:unhideWhenUsed/>
    <w:rsid w:val="0014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7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3</cp:revision>
  <dcterms:created xsi:type="dcterms:W3CDTF">2019-02-18T14:37:00Z</dcterms:created>
  <dcterms:modified xsi:type="dcterms:W3CDTF">2019-02-18T14:41:00Z</dcterms:modified>
</cp:coreProperties>
</file>