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90" w:rsidRDefault="00ED469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rStyle w:val="c5"/>
          <w:b/>
          <w:bCs/>
          <w:color w:val="000000"/>
          <w:sz w:val="32"/>
          <w:szCs w:val="32"/>
        </w:rPr>
      </w:pPr>
    </w:p>
    <w:p w:rsidR="0046788C" w:rsidRDefault="008E2225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rStyle w:val="c5"/>
          <w:b/>
          <w:bCs/>
          <w:color w:val="000000"/>
          <w:sz w:val="32"/>
          <w:szCs w:val="32"/>
        </w:rPr>
      </w:pPr>
      <w:r w:rsidRPr="008E2225">
        <w:rPr>
          <w:rStyle w:val="c5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3pt;height:39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отовность ребёнка к школе"/>
          </v:shape>
        </w:pict>
      </w:r>
    </w:p>
    <w:p w:rsidR="0046788C" w:rsidRDefault="00505C6D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rStyle w:val="c5"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Подготовила: </w:t>
      </w:r>
      <w:r>
        <w:rPr>
          <w:rStyle w:val="c5"/>
          <w:bCs/>
          <w:color w:val="000000"/>
          <w:sz w:val="32"/>
          <w:szCs w:val="32"/>
        </w:rPr>
        <w:t xml:space="preserve">учитель-дефектолог </w:t>
      </w:r>
      <w:proofErr w:type="spellStart"/>
      <w:r>
        <w:rPr>
          <w:rStyle w:val="c5"/>
          <w:bCs/>
          <w:color w:val="000000"/>
          <w:sz w:val="32"/>
          <w:szCs w:val="32"/>
        </w:rPr>
        <w:t>Ручина</w:t>
      </w:r>
      <w:proofErr w:type="spellEnd"/>
      <w:r>
        <w:rPr>
          <w:rStyle w:val="c5"/>
          <w:bCs/>
          <w:color w:val="000000"/>
          <w:sz w:val="32"/>
          <w:szCs w:val="32"/>
        </w:rPr>
        <w:t xml:space="preserve"> А.В.</w:t>
      </w:r>
    </w:p>
    <w:p w:rsidR="00505C6D" w:rsidRPr="00505C6D" w:rsidRDefault="00505C6D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rStyle w:val="c5"/>
          <w:bCs/>
          <w:color w:val="000000"/>
          <w:sz w:val="32"/>
          <w:szCs w:val="32"/>
        </w:rPr>
      </w:pP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D94AD2">
        <w:rPr>
          <w:color w:val="000000"/>
          <w:sz w:val="32"/>
          <w:szCs w:val="32"/>
        </w:rPr>
        <w:t xml:space="preserve">Готовность к обучению в школе рассматривается на современном этапе развития психологии как комплексная характеристика ребенка, </w:t>
      </w:r>
      <w:r w:rsidR="0046788C">
        <w:rPr>
          <w:color w:val="000000"/>
          <w:sz w:val="32"/>
          <w:szCs w:val="32"/>
        </w:rPr>
        <w:t xml:space="preserve">в </w:t>
      </w:r>
      <w:r w:rsidRPr="00D94AD2">
        <w:rPr>
          <w:color w:val="000000"/>
          <w:sz w:val="32"/>
          <w:szCs w:val="32"/>
        </w:rPr>
        <w:t>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b/>
          <w:color w:val="000000"/>
          <w:sz w:val="32"/>
          <w:szCs w:val="32"/>
        </w:rPr>
      </w:pPr>
      <w:r w:rsidRPr="00D94AD2">
        <w:rPr>
          <w:b/>
          <w:color w:val="000000"/>
          <w:sz w:val="32"/>
          <w:szCs w:val="32"/>
        </w:rPr>
        <w:t>Физиологическая готовность ребенка к школе.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моторики, координации движения.</w:t>
      </w:r>
      <w:r w:rsidR="0046788C">
        <w:rPr>
          <w:color w:val="000000"/>
          <w:sz w:val="32"/>
          <w:szCs w:val="32"/>
        </w:rPr>
        <w:t xml:space="preserve"> </w:t>
      </w:r>
      <w:r w:rsidRPr="00D94AD2">
        <w:rPr>
          <w:color w:val="000000"/>
          <w:sz w:val="32"/>
          <w:szCs w:val="32"/>
        </w:rPr>
        <w:t>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b/>
          <w:color w:val="000000"/>
          <w:sz w:val="32"/>
          <w:szCs w:val="32"/>
        </w:rPr>
      </w:pPr>
      <w:r w:rsidRPr="00D94AD2">
        <w:rPr>
          <w:b/>
          <w:color w:val="000000"/>
          <w:sz w:val="32"/>
          <w:szCs w:val="32"/>
        </w:rPr>
        <w:t>Психологическая готовность ребенка к школе.</w:t>
      </w:r>
    </w:p>
    <w:p w:rsidR="00D94AD2" w:rsidRPr="00D94AD2" w:rsidRDefault="00133CB0" w:rsidP="00D94AD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Психологический аспект</w:t>
      </w:r>
      <w:r w:rsidR="00D94AD2" w:rsidRPr="00D94AD2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Pr="00D94AD2">
        <w:rPr>
          <w:rFonts w:ascii="Times New Roman" w:hAnsi="Times New Roman" w:cs="Times New Roman"/>
          <w:color w:val="000000"/>
          <w:sz w:val="32"/>
          <w:szCs w:val="32"/>
        </w:rPr>
        <w:t xml:space="preserve">ключает в себя </w:t>
      </w:r>
      <w:r w:rsidR="00D94AD2" w:rsidRPr="00D94AD2">
        <w:rPr>
          <w:rFonts w:ascii="Times New Roman" w:hAnsi="Times New Roman" w:cs="Times New Roman"/>
          <w:color w:val="000000"/>
          <w:sz w:val="32"/>
          <w:szCs w:val="32"/>
        </w:rPr>
        <w:t>несколько</w:t>
      </w:r>
      <w:r w:rsidRPr="00D94AD2">
        <w:rPr>
          <w:rFonts w:ascii="Times New Roman" w:hAnsi="Times New Roman" w:cs="Times New Roman"/>
          <w:color w:val="000000"/>
          <w:sz w:val="32"/>
          <w:szCs w:val="32"/>
        </w:rPr>
        <w:t xml:space="preserve"> компонент</w:t>
      </w:r>
      <w:r w:rsidR="00D94AD2" w:rsidRPr="00D94AD2">
        <w:rPr>
          <w:rFonts w:ascii="Times New Roman" w:hAnsi="Times New Roman" w:cs="Times New Roman"/>
          <w:color w:val="000000"/>
          <w:sz w:val="32"/>
          <w:szCs w:val="32"/>
        </w:rPr>
        <w:t>ов.</w:t>
      </w:r>
      <w:r w:rsidR="00D94AD2" w:rsidRPr="00D94AD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 xml:space="preserve"> </w:t>
      </w:r>
    </w:p>
    <w:p w:rsidR="001C7939" w:rsidRDefault="00D94AD2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469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Мотивационная готовность</w:t>
      </w:r>
      <w:r w:rsidRPr="00D94AD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 </w:t>
      </w:r>
      <w:r w:rsidRPr="00D94A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это наличие у детей желания 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учиться. Школа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должна 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привлека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ть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только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внешней стороной (атрибуты школьной жизни - портфель, учебники, тетради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1C79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возможность</w:t>
      </w:r>
      <w:r w:rsidR="001C79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получить новые знания, что предполагает развитие познавательных интересов.</w:t>
      </w:r>
    </w:p>
    <w:p w:rsidR="001C7939" w:rsidRPr="00ED4690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D4690"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Эмоционально-волевая готовность</w:t>
      </w:r>
      <w:r w:rsidRPr="00ED4690">
        <w:rPr>
          <w:rStyle w:val="c1"/>
          <w:b/>
          <w:i/>
          <w:color w:val="000000"/>
          <w:sz w:val="32"/>
          <w:szCs w:val="32"/>
        </w:rPr>
        <w:t xml:space="preserve"> </w:t>
      </w:r>
      <w:r w:rsidRPr="00ED4690">
        <w:rPr>
          <w:rStyle w:val="c1"/>
          <w:rFonts w:ascii="Times New Roman" w:hAnsi="Times New Roman" w:cs="Times New Roman"/>
          <w:color w:val="000000"/>
          <w:sz w:val="32"/>
          <w:szCs w:val="32"/>
        </w:rPr>
        <w:t>предполагает</w:t>
      </w:r>
      <w:r w:rsidRPr="00ED4690"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 понимание ребенком, почему он идет в школу, важность обучения;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 наличие интереса к учению и получению новых знаний;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D4690"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Личностная и социальная готовность</w:t>
      </w:r>
      <w:r w:rsidRPr="001C7939">
        <w:rPr>
          <w:rStyle w:val="c1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ED4690">
        <w:rPr>
          <w:rStyle w:val="c1"/>
          <w:rFonts w:ascii="Times New Roman" w:hAnsi="Times New Roman" w:cs="Times New Roman"/>
          <w:color w:val="000000"/>
          <w:sz w:val="32"/>
          <w:szCs w:val="32"/>
        </w:rPr>
        <w:t>подразумевает: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lastRenderedPageBreak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94AD2">
        <w:rPr>
          <w:rFonts w:ascii="Times New Roman" w:hAnsi="Times New Roman" w:cs="Times New Roman"/>
          <w:color w:val="000000"/>
          <w:sz w:val="32"/>
          <w:szCs w:val="32"/>
        </w:rPr>
        <w:t>нравственное развитие, ребенок должен понимать, что хорошо, а что – плохо;</w:t>
      </w:r>
    </w:p>
    <w:p w:rsidR="001C7939" w:rsidRDefault="001C7939" w:rsidP="001C7939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4AD2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D94AD2">
        <w:rPr>
          <w:rFonts w:ascii="Times New Roman" w:hAnsi="Times New Roman" w:cs="Times New Roman"/>
          <w:color w:val="000000"/>
          <w:sz w:val="32"/>
          <w:szCs w:val="32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F0C62" w:rsidRDefault="001C7939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469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Интеллектуальная готовность</w:t>
      </w:r>
      <w:r w:rsidRPr="00133BF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 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На самом деле интеллектуальная готовность не предполагает наличия у ребёнка каких-то определённых сформированных знаний и умений (например, чтения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хотя, конечно, определённые навыки у ребёнка должны быть. Важно соответств</w:t>
      </w:r>
      <w:r w:rsidR="008F0C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енное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возрасту развитие памяти, речи, мышления, ребенок должен стремиться к получению новых знаний, то есть он должен быть любознателен.</w:t>
      </w:r>
    </w:p>
    <w:p w:rsidR="008F0C62" w:rsidRDefault="008F0C62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Большое значение имеет </w:t>
      </w:r>
      <w:r w:rsidRPr="00ED469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  <w:t>речевая готовность</w:t>
      </w:r>
      <w:r w:rsidRPr="00133BF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 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школе:</w:t>
      </w:r>
    </w:p>
    <w:p w:rsidR="008F0C62" w:rsidRDefault="008F0C62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spellStart"/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сформированность</w:t>
      </w:r>
      <w:proofErr w:type="spellEnd"/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звуковой стороны речи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ое,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четк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ое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звукопроизношение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8F0C62" w:rsidRDefault="00ED4690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spellStart"/>
      <w:r w:rsidR="008F0C62"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сформированность</w:t>
      </w:r>
      <w:proofErr w:type="spellEnd"/>
      <w:r w:rsidR="008F0C62"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фонематических процессов, умение слышать и различать, дифференцировать звуки родного языка;</w:t>
      </w:r>
    </w:p>
    <w:p w:rsidR="008F0C62" w:rsidRDefault="008F0C62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существительных;</w:t>
      </w:r>
    </w:p>
    <w:p w:rsidR="008F0C62" w:rsidRDefault="008F0C62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spellStart"/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сформированн</w:t>
      </w:r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ость</w:t>
      </w:r>
      <w:proofErr w:type="spellEnd"/>
      <w:r w:rsidR="00ED46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грамматического строя речи,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умение пользова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ться развернутой фразовой речью.</w:t>
      </w:r>
    </w:p>
    <w:p w:rsidR="008F0C62" w:rsidRPr="00133BFA" w:rsidRDefault="008F0C62" w:rsidP="008F0C62">
      <w:pPr>
        <w:shd w:val="clear" w:color="auto" w:fill="FFFFFF"/>
        <w:spacing w:after="0" w:line="240" w:lineRule="auto"/>
        <w:ind w:left="-426" w:right="424"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3BF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Существенное значение для подготовки дошкольников к школе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</w:t>
      </w:r>
      <w:r w:rsidRPr="00133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rStyle w:val="c1"/>
          <w:color w:val="000000"/>
          <w:sz w:val="32"/>
          <w:szCs w:val="32"/>
          <w:u w:val="single"/>
        </w:rPr>
        <w:t xml:space="preserve"> Интеллектуальная готовность к школе означает: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- к первому классу у ребенка должен быть запас определенных знаний (речь о них пойдет ниже);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- ребенок должен стремиться к получению новых знаний, то есть он должен быть любознателен;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- должны соответствовать возрасту развитие памяти, речи, мышления.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1) Внимание.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Заниматься каким-либо делом, не отвлекаясь, в течение двадцати-тридцати минут.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Находить сходства и отличия между предметами, картинками.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2) Математика.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Цифры от 0 до 10.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Прямой счет от 1 до 10 и обратный счет от 10 до 1.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Арифметические знаки</w:t>
      </w:r>
      <w:proofErr w:type="gramStart"/>
      <w:r w:rsidRPr="00D94AD2">
        <w:rPr>
          <w:color w:val="000000"/>
          <w:sz w:val="32"/>
          <w:szCs w:val="32"/>
        </w:rPr>
        <w:t>: « », «-«, «=».</w:t>
      </w:r>
      <w:proofErr w:type="gramEnd"/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Деление круга, квадрата напополам, четыре части.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proofErr w:type="gramStart"/>
      <w:r w:rsidRPr="00D94AD2">
        <w:rPr>
          <w:color w:val="000000"/>
          <w:sz w:val="32"/>
          <w:szCs w:val="32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3) Память.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Запоминание 10-12 картинок.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Рассказывание по памяти стишков, скороговорок, пословиц, сказок и т.п.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Пересказ  текста из 4-5 предложений.</w:t>
      </w:r>
    </w:p>
    <w:p w:rsidR="00AE10C7" w:rsidRDefault="00AE10C7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4) Мышление.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Заканчивать предложение, например, «Река широкая, а ручей…», «Суп горячий, а компот…» и т. п.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Определять последовательность событий, чтобы сначала, а что – потом.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Находить несоответствия в рисунках, стихах-небылицах.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 xml:space="preserve">• Складывать </w:t>
      </w:r>
      <w:proofErr w:type="spellStart"/>
      <w:r w:rsidRPr="00D94AD2">
        <w:rPr>
          <w:color w:val="000000"/>
          <w:sz w:val="32"/>
          <w:szCs w:val="32"/>
        </w:rPr>
        <w:t>пазлы</w:t>
      </w:r>
      <w:proofErr w:type="spellEnd"/>
      <w:r w:rsidRPr="00D94AD2">
        <w:rPr>
          <w:color w:val="000000"/>
          <w:sz w:val="32"/>
          <w:szCs w:val="32"/>
        </w:rPr>
        <w:t xml:space="preserve"> без помощи взрослого.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Сложить из бумаги вместе со взрослым, простой предмет: лодочку, кораблик.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5) Мелкая моторика.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Правильно держать в руке ручку, карандаш, кисть и регулировать силу их нажима при письме и рисовании.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Раскрашивать предметы и штриховать их, не выходя за контур.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Вырезать ножницами по линии, нарисованной на бумаге.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Выполнять аппликации.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6) Речь</w:t>
      </w:r>
      <w:r w:rsidRPr="00D94AD2">
        <w:rPr>
          <w:rStyle w:val="c5"/>
          <w:b/>
          <w:bCs/>
          <w:color w:val="000000"/>
          <w:sz w:val="32"/>
          <w:szCs w:val="32"/>
        </w:rPr>
        <w:t>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Составлять предложения из нескольких слов, например, кошка, двор, идти, солнечный зайчик, играть.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Понимать и объяснять смысл пословиц.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Составлять связный рассказ по картинке и серии картинок.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Выразительно рассказывать стихи с правильной интонацией.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Различать в словах буквы и звуки.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7) Окружающий мир.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Знать основные цвета, домашних и диких животных, птиц, деревья, грибы, цветы, овощи, фрукты и так далее.</w:t>
      </w:r>
    </w:p>
    <w:p w:rsidR="00133CB0" w:rsidRPr="00D94AD2" w:rsidRDefault="00133CB0" w:rsidP="00D94AD2">
      <w:pPr>
        <w:pStyle w:val="c0"/>
        <w:shd w:val="clear" w:color="auto" w:fill="FFFFFF"/>
        <w:spacing w:before="0" w:beforeAutospacing="0" w:after="0" w:afterAutospacing="0"/>
        <w:ind w:left="-426" w:right="424" w:firstLine="568"/>
        <w:contextualSpacing/>
        <w:jc w:val="both"/>
        <w:rPr>
          <w:color w:val="000000"/>
          <w:sz w:val="32"/>
          <w:szCs w:val="32"/>
        </w:rPr>
      </w:pPr>
      <w:r w:rsidRPr="00D94AD2">
        <w:rPr>
          <w:color w:val="000000"/>
          <w:sz w:val="32"/>
          <w:szCs w:val="32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F2448" w:rsidRPr="00D94AD2" w:rsidRDefault="002F2448" w:rsidP="00D94AD2">
      <w:pPr>
        <w:ind w:left="-426" w:right="424" w:firstLine="56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2F2448" w:rsidRPr="00D94AD2" w:rsidSect="00133CB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33CB0"/>
    <w:rsid w:val="00133CB0"/>
    <w:rsid w:val="001C7939"/>
    <w:rsid w:val="002F2448"/>
    <w:rsid w:val="0046788C"/>
    <w:rsid w:val="00505C6D"/>
    <w:rsid w:val="008821C3"/>
    <w:rsid w:val="008E2225"/>
    <w:rsid w:val="008F0C62"/>
    <w:rsid w:val="00934C4D"/>
    <w:rsid w:val="00AE10C7"/>
    <w:rsid w:val="00D57B05"/>
    <w:rsid w:val="00D94AD2"/>
    <w:rsid w:val="00E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CB0"/>
  </w:style>
  <w:style w:type="character" w:customStyle="1" w:styleId="c1">
    <w:name w:val="c1"/>
    <w:basedOn w:val="a0"/>
    <w:rsid w:val="00133CB0"/>
  </w:style>
  <w:style w:type="paragraph" w:styleId="a3">
    <w:name w:val="Balloon Text"/>
    <w:basedOn w:val="a"/>
    <w:link w:val="a4"/>
    <w:uiPriority w:val="99"/>
    <w:semiHidden/>
    <w:unhideWhenUsed/>
    <w:rsid w:val="0046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2018-04-09T06:33:00Z</cp:lastPrinted>
  <dcterms:created xsi:type="dcterms:W3CDTF">2018-04-07T20:20:00Z</dcterms:created>
  <dcterms:modified xsi:type="dcterms:W3CDTF">2019-10-23T07:11:00Z</dcterms:modified>
</cp:coreProperties>
</file>